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6C" w:rsidRDefault="005F0D6C" w:rsidP="00C276A4">
      <w:pPr>
        <w:wordWrap w:val="0"/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別記様式第24　　　　　　　　　　　　　　　　　　　　　　　　　　　　　　　　　　　　　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"/>
        <w:gridCol w:w="630"/>
        <w:gridCol w:w="1050"/>
        <w:gridCol w:w="1530"/>
        <w:gridCol w:w="570"/>
        <w:gridCol w:w="690"/>
        <w:gridCol w:w="840"/>
        <w:gridCol w:w="150"/>
        <w:gridCol w:w="690"/>
        <w:gridCol w:w="740"/>
        <w:gridCol w:w="520"/>
      </w:tblGrid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center"/>
              <w:rPr>
                <w:rFonts w:hint="eastAsia"/>
                <w:w w:val="95"/>
              </w:rPr>
            </w:pPr>
            <w:r>
              <w:rPr>
                <w:rFonts w:hint="eastAsia"/>
                <w:w w:val="95"/>
                <w:sz w:val="24"/>
              </w:rPr>
              <w:t>非常電源（高圧又は特別高圧で受電する非常電源専用受電設備）試験結果報告書</w:t>
            </w:r>
          </w:p>
          <w:p w:rsidR="005F0D6C" w:rsidRDefault="005F0D6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5F0D6C" w:rsidRDefault="005F0D6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　　</w:t>
            </w:r>
          </w:p>
          <w:p w:rsidR="005F0D6C" w:rsidRDefault="005F0D6C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　　</w:t>
            </w:r>
          </w:p>
          <w:p w:rsidR="005F0D6C" w:rsidRDefault="00CF03DE" w:rsidP="00CF03DE">
            <w:pPr>
              <w:wordWrap w:val="0"/>
              <w:ind w:left="100" w:right="34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</w:t>
            </w:r>
            <w:r w:rsidR="005F0D6C">
              <w:rPr>
                <w:rFonts w:hint="eastAsia"/>
                <w:sz w:val="24"/>
              </w:rPr>
              <w:t xml:space="preserve">　　　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jc w:val="center"/>
            </w:pPr>
            <w:r>
              <w:rPr>
                <w:rFonts w:hint="eastAsia"/>
              </w:rPr>
              <w:t>消防用設備等の別</w:t>
            </w:r>
          </w:p>
        </w:tc>
        <w:tc>
          <w:tcPr>
            <w:tcW w:w="7410" w:type="dxa"/>
            <w:gridSpan w:val="10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410" w:type="dxa"/>
            <w:gridSpan w:val="10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>共用　　　　　　　　　（　　　　　　　　　　　　　　　　　　　　　）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7410" w:type="dxa"/>
            <w:gridSpan w:val="10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>消防用設備等のみに使用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受電方式</w:t>
            </w:r>
          </w:p>
        </w:tc>
        <w:tc>
          <w:tcPr>
            <w:tcW w:w="7410" w:type="dxa"/>
            <w:gridSpan w:val="10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Φ　　　　Ｗ　　　　Ｖ　　　　Hz　　　　容量　　　　</w:t>
            </w:r>
            <w:r>
              <w:rPr>
                <w:rFonts w:hint="eastAsia"/>
                <w:spacing w:val="-20"/>
              </w:rPr>
              <w:t>ｋVA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主遮断装置</w:t>
            </w:r>
          </w:p>
        </w:tc>
        <w:tc>
          <w:tcPr>
            <w:tcW w:w="168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定格遮断電流</w:t>
            </w:r>
          </w:p>
        </w:tc>
        <w:tc>
          <w:tcPr>
            <w:tcW w:w="210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18"/>
              </w:rPr>
              <w:t>ｋ</w:t>
            </w:r>
            <w:r>
              <w:rPr>
                <w:rFonts w:hint="eastAsia"/>
              </w:rPr>
              <w:t>A</w:t>
            </w:r>
          </w:p>
        </w:tc>
        <w:tc>
          <w:tcPr>
            <w:tcW w:w="1680" w:type="dxa"/>
            <w:gridSpan w:val="3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168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0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定格電流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5670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高圧交流負荷開閉器</w:t>
            </w:r>
          </w:p>
        </w:tc>
        <w:tc>
          <w:tcPr>
            <w:tcW w:w="1680" w:type="dxa"/>
            <w:gridSpan w:val="3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ｋ</w:t>
            </w:r>
            <w:r>
              <w:rPr>
                <w:rFonts w:hint="eastAsia"/>
              </w:rPr>
              <w:t>V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5670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定格電流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5670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高圧カットアウトスイッチ</w:t>
            </w:r>
          </w:p>
        </w:tc>
        <w:tc>
          <w:tcPr>
            <w:tcW w:w="1680" w:type="dxa"/>
            <w:gridSpan w:val="3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ｋ</w:t>
            </w:r>
            <w:r>
              <w:rPr>
                <w:rFonts w:hint="eastAsia"/>
              </w:rPr>
              <w:t>V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5670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定格電流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変圧器</w:t>
            </w:r>
          </w:p>
        </w:tc>
        <w:tc>
          <w:tcPr>
            <w:tcW w:w="168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10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0"/>
              </w:rPr>
              <w:t>ｋVA</w:t>
            </w:r>
          </w:p>
        </w:tc>
        <w:tc>
          <w:tcPr>
            <w:tcW w:w="1680" w:type="dxa"/>
            <w:gridSpan w:val="3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１次･２次電圧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Ｖ／　Ｖ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168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0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油入　乾式　その他</w:t>
            </w:r>
          </w:p>
        </w:tc>
        <w:tc>
          <w:tcPr>
            <w:tcW w:w="1680" w:type="dxa"/>
            <w:gridSpan w:val="3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>専用　共用（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コンデンサ</w:t>
            </w:r>
          </w:p>
        </w:tc>
        <w:tc>
          <w:tcPr>
            <w:tcW w:w="168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10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0"/>
              </w:rPr>
              <w:t>ｋVA</w:t>
            </w:r>
          </w:p>
        </w:tc>
        <w:tc>
          <w:tcPr>
            <w:tcW w:w="1680" w:type="dxa"/>
            <w:gridSpan w:val="3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89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168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10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油入　乾式　その他</w:t>
            </w:r>
          </w:p>
        </w:tc>
        <w:tc>
          <w:tcPr>
            <w:tcW w:w="1680" w:type="dxa"/>
            <w:gridSpan w:val="3"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5100" w:type="dxa"/>
            <w:gridSpan w:val="6"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3680" w:type="dxa"/>
            <w:gridSpan w:val="6"/>
            <w:vAlign w:val="center"/>
          </w:tcPr>
          <w:p w:rsidR="005F0D6C" w:rsidRDefault="005F0D6C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F0D6C" w:rsidRDefault="00874A5B">
            <w:pPr>
              <w:wordWrap w:val="0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2573020</wp:posOffset>
                      </wp:positionV>
                      <wp:extent cx="1642110" cy="228600"/>
                      <wp:effectExtent l="0" t="0" r="0" b="0"/>
                      <wp:wrapNone/>
                      <wp:docPr id="2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42110" cy="228600"/>
                              </a:xfrm>
                              <a:custGeom>
                                <a:avLst/>
                                <a:gdLst>
                                  <a:gd name="T0" fmla="*/ 0 w 2586"/>
                                  <a:gd name="T1" fmla="*/ 0 h 360"/>
                                  <a:gd name="T2" fmla="*/ 2586 w 2586"/>
                                  <a:gd name="T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586" h="360">
                                    <a:moveTo>
                                      <a:pt x="0" y="0"/>
                                    </a:moveTo>
                                    <a:lnTo>
                                      <a:pt x="2586" y="36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893709F" id="Freeform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5.35pt,202.6pt,254.65pt,220.6pt" coordsize="258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6iBEAMAANAGAAAOAAAAZHJzL2Uyb0RvYy54bWysVdlu2zAQfC/QfyD4WMDRYVlxhMhB4KMo&#10;0CNA3A+gRcoSKpEqSVt2i/57dylZsRMECIr6QSa9o+Hs7HJ9e3eoK7IX2pRKpjS48ikRMlO8lNuU&#10;fl+vRlNKjGWSs0pJkdKjMPRu9v7dbdskIlSFqrjQBEikSdompYW1TeJ5JitEzcyVaoSEYK50zSxs&#10;9dbjmrXAXlde6Pux1yrNG60yYQz8uuiCdOb481xk9lueG2FJlVLQZt1Tu+cGn97sliVbzZqizHoZ&#10;7B9U1KyUcOhAtWCWkZ0uX1DVZaaVUbm9ylTtqTwvM+FygGwC/1k2jwVrhMsFzDHNYJP5f7TZ1/2D&#10;JiVPaUiJZDWUaKWFQMPJBN1pG5MA6LF50JifaT6r7IeBgHcRwY0BDNm0XxQHFrazyjlyyHWNb0Ku&#10;5OCMPw7Gi4MlGfwYxFEYBFCfDGJhOI19VxmPJae3s52xH4VyTGz/2diucBxWznbei18DSV5XUMMP&#10;HvFJS8LJNO6rPGCCC0xBxvGpEQYIuDHQIMUrTOMzGLCQgQukb0/iWHHSmx1kLxhWhOEd8Z1JjTJo&#10;DqoHB9YBKgYKQGF2r4BBI4LH5+Dupf4QDe3/vPE1JdD4m86ShlnUhmfgkrTgPvpFipSiKRio1V6s&#10;lYPYZwWEw56ilTxHdTQgr/cWoB0AFniUS284HlWfFViqVVlVrsKVRFHxeNKJMaoqOQZRj9HbzbzS&#10;ZM/wcrtPb8UFTKud5I6sEIwvJSf22ECHShhIFNlrwSmpBMwvXDmkZWX1FqRLC7VAJ/dGYk+7m//7&#10;xr9ZTpfTaBSF8XIU+YvF6H41j0bxKrieLMaL+XwR/EGPgygpSs6FxMxOUyiI3nbL+3nYzY9hDl04&#10;cGHUyn1eGuVdynAFglxO3y47d+fxmndzYaP4Ea68Vt1Yhb8BWBRK/wJbYaSm1PzcMQ0mV58kzKyb&#10;IIpwBrtNNLkOYaPPI5vzCJMZUKXUUrgouJzbbm7vGl1uCzgpcP0p1T2MmrzEieD0dar6DYxNl0E/&#10;4nEun+8d6umPaPYXAAD//wMAUEsDBBQABgAIAAAAIQDNjPND4AAAAAsBAAAPAAAAZHJzL2Rvd25y&#10;ZXYueG1sTI+xTsMwEIZ3JN7BOiQ2atc0UEKcqkIgGGBoYOjoxtckqn2ObLcNb4+ZYLy7T/99f7Wa&#10;nGUnDHHwpGA+E8CQWm8G6hR8fb7cLIHFpMlo6wkVfGOEVX15UenS+DNt8NSkjuUQiqVW0Kc0lpzH&#10;tken48yPSPm298HplMfQcRP0OYc7y6UQd9zpgfKHXo/41GN7aI5OwfAqRTqEd2veNuF536z9h3Vb&#10;pa6vpvUjsIRT+oPhVz+rQ52ddv5IJjKrQBbiPqMKFqKQwDJRiIdbYLu8Wcwl8Lri/zvUPwAAAP//&#10;AwBQSwECLQAUAAYACAAAACEAtoM4kv4AAADhAQAAEwAAAAAAAAAAAAAAAAAAAAAAW0NvbnRlbnRf&#10;VHlwZXNdLnhtbFBLAQItABQABgAIAAAAIQA4/SH/1gAAAJQBAAALAAAAAAAAAAAAAAAAAC8BAABf&#10;cmVscy8ucmVsc1BLAQItABQABgAIAAAAIQC9n6iBEAMAANAGAAAOAAAAAAAAAAAAAAAAAC4CAABk&#10;cnMvZTJvRG9jLnhtbFBLAQItABQABgAIAAAAIQDNjPND4AAAAAsBAAAPAAAAAAAAAAAAAAAAAGoF&#10;AABkcnMvZG93bnJldi54bWxQSwUGAAAAAAQABADzAAAAdwYAAAAA&#10;" o:allowincell="f" filled="f" strokeweight=".5pt">
                      <v:path arrowok="t" o:connecttype="custom" o:connectlocs="0,0;1642110,228600" o:connectangles="0,0"/>
                    </v:polyline>
                  </w:pict>
                </mc:Fallback>
              </mc:AlternateContent>
            </w:r>
            <w:r w:rsidR="005F0D6C">
              <w:rPr>
                <w:rFonts w:hint="eastAsia"/>
              </w:rPr>
              <w:t>外　　　　　　観　　　　　　試　　　　　　験</w:t>
            </w:r>
          </w:p>
        </w:tc>
        <w:tc>
          <w:tcPr>
            <w:tcW w:w="1260" w:type="dxa"/>
            <w:vMerge w:val="restart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420" w:type="dxa"/>
            <w:gridSpan w:val="4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80" w:type="dxa"/>
            <w:gridSpan w:val="6"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 xml:space="preserve">不燃専用室・機械室等　　</w:t>
            </w:r>
          </w:p>
        </w:tc>
        <w:tc>
          <w:tcPr>
            <w:tcW w:w="258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3680" w:type="dxa"/>
            <w:gridSpan w:val="6"/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258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有効な防火区画</w:t>
            </w:r>
          </w:p>
        </w:tc>
        <w:tc>
          <w:tcPr>
            <w:tcW w:w="3680" w:type="dxa"/>
            <w:gridSpan w:val="6"/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258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防水措置</w:t>
            </w:r>
          </w:p>
        </w:tc>
        <w:tc>
          <w:tcPr>
            <w:tcW w:w="3680" w:type="dxa"/>
            <w:gridSpan w:val="6"/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258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出火防止･延焼拡大防止</w:t>
            </w:r>
          </w:p>
        </w:tc>
        <w:tc>
          <w:tcPr>
            <w:tcW w:w="3680" w:type="dxa"/>
            <w:gridSpan w:val="6"/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258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照明設備の有無</w:t>
            </w:r>
          </w:p>
        </w:tc>
        <w:tc>
          <w:tcPr>
            <w:tcW w:w="3680" w:type="dxa"/>
            <w:gridSpan w:val="6"/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258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3680" w:type="dxa"/>
            <w:gridSpan w:val="6"/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680" w:type="dxa"/>
            <w:gridSpan w:val="5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680" w:type="dxa"/>
            <w:gridSpan w:val="6"/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保有距離</w:t>
            </w:r>
          </w:p>
          <w:p w:rsidR="005F0D6C" w:rsidRDefault="005F0D6C">
            <w:pPr>
              <w:wordWrap w:val="0"/>
              <w:ind w:left="100" w:right="100"/>
              <w:rPr>
                <w:rFonts w:hint="eastAsia"/>
              </w:rPr>
            </w:pPr>
          </w:p>
          <w:p w:rsidR="005F0D6C" w:rsidRDefault="005F0D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（ｍ）</w:t>
            </w:r>
          </w:p>
        </w:tc>
        <w:tc>
          <w:tcPr>
            <w:tcW w:w="840" w:type="dxa"/>
            <w:gridSpan w:val="2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tcBorders>
              <w:left w:val="nil"/>
              <w:bottom w:val="nil"/>
            </w:tcBorders>
            <w:vAlign w:val="center"/>
          </w:tcPr>
          <w:p w:rsidR="005F0D6C" w:rsidRDefault="005F0D6C">
            <w:pPr>
              <w:wordWrap w:val="0"/>
              <w:spacing w:line="210" w:lineRule="exact"/>
              <w:ind w:left="100" w:right="100"/>
              <w:rPr>
                <w:w w:val="85"/>
              </w:rPr>
            </w:pPr>
            <w:r>
              <w:rPr>
                <w:rFonts w:hint="eastAsia"/>
                <w:w w:val="85"/>
              </w:rPr>
              <w:t>保有距離を確保しなければならない機器等の部分</w:t>
            </w:r>
          </w:p>
        </w:tc>
        <w:tc>
          <w:tcPr>
            <w:tcW w:w="1260" w:type="dxa"/>
            <w:gridSpan w:val="2"/>
            <w:vMerge w:val="restart"/>
            <w:textDirection w:val="tbRlV"/>
            <w:vAlign w:val="center"/>
          </w:tcPr>
          <w:p w:rsidR="005F0D6C" w:rsidRDefault="005F0D6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　　面</w:t>
            </w:r>
          </w:p>
          <w:p w:rsidR="005F0D6C" w:rsidRDefault="005F0D6C">
            <w:pPr>
              <w:wordWrap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操作面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5F0D6C" w:rsidRDefault="005F0D6C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点検面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5F0D6C" w:rsidRDefault="005F0D6C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換気面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5F0D6C" w:rsidRDefault="005F0D6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　　面</w:t>
            </w:r>
          </w:p>
          <w:p w:rsidR="005F0D6C" w:rsidRDefault="005F0D6C">
            <w:pPr>
              <w:wordWrap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3420" w:type="dxa"/>
            <w:gridSpan w:val="4"/>
            <w:tcBorders>
              <w:top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機器名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3420" w:type="dxa"/>
            <w:gridSpan w:val="4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キュービクル式</w:t>
            </w:r>
          </w:p>
        </w:tc>
        <w:tc>
          <w:tcPr>
            <w:tcW w:w="126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キュービクル式以外</w:t>
            </w:r>
          </w:p>
        </w:tc>
        <w:tc>
          <w:tcPr>
            <w:tcW w:w="258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閉鎖型</w:t>
            </w:r>
          </w:p>
        </w:tc>
        <w:tc>
          <w:tcPr>
            <w:tcW w:w="126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オープン式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</w:tbl>
    <w:p w:rsidR="005F0D6C" w:rsidRDefault="005F0D6C">
      <w:pPr>
        <w:wordWrap w:val="0"/>
        <w:spacing w:line="210" w:lineRule="exact"/>
        <w:rPr>
          <w:rFonts w:hint="eastAsia"/>
        </w:rPr>
      </w:pPr>
    </w:p>
    <w:p w:rsidR="005F0D6C" w:rsidRDefault="005F0D6C">
      <w:pPr>
        <w:wordWrap w:val="0"/>
      </w:pPr>
      <w:r>
        <w:rPr>
          <w:rFonts w:hint="eastAsia"/>
        </w:rPr>
        <w:lastRenderedPageBreak/>
        <w:t>非常電源（高圧又は特別高圧で受電する非常電源専用受電設備）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420"/>
        <w:gridCol w:w="1470"/>
        <w:gridCol w:w="1110"/>
        <w:gridCol w:w="525"/>
        <w:gridCol w:w="525"/>
        <w:gridCol w:w="525"/>
        <w:gridCol w:w="525"/>
        <w:gridCol w:w="1580"/>
        <w:gridCol w:w="520"/>
      </w:tblGrid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100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3680" w:type="dxa"/>
            <w:gridSpan w:val="5"/>
            <w:tcBorders>
              <w:top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F0D6C" w:rsidRDefault="005F0D6C">
            <w:pPr>
              <w:wordWrap w:val="0"/>
              <w:jc w:val="center"/>
            </w:pPr>
            <w:r>
              <w:rPr>
                <w:rFonts w:hint="eastAsia"/>
              </w:rPr>
              <w:t>外　　　　　　　　　　　　　観　　　　　　　　　　　　　試　　　　　　　　　　　　　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分岐方法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</w:tcBorders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結線・接続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</w:tcBorders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</w:tcBorders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</w:tcBorders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F0D6C" w:rsidRDefault="005F0D6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絶　　　　　　 縁　　　　　　 距　　　　　　 離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F0D6C" w:rsidRDefault="005F0D6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キュービクル式のもの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高圧充電部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相互間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最小の距離　　　　　　　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mm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大地間</w:t>
            </w:r>
          </w:p>
        </w:tc>
        <w:tc>
          <w:tcPr>
            <w:tcW w:w="3680" w:type="dxa"/>
            <w:gridSpan w:val="5"/>
            <w:tcBorders>
              <w:top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最小の距離　　　　　　　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mm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jc w:val="center"/>
            </w:pPr>
            <w:r>
              <w:rPr>
                <w:rFonts w:hint="eastAsia"/>
              </w:rPr>
              <w:t>高圧用絶縁電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線非接続部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相互間</w:t>
            </w:r>
          </w:p>
        </w:tc>
        <w:tc>
          <w:tcPr>
            <w:tcW w:w="3680" w:type="dxa"/>
            <w:gridSpan w:val="5"/>
            <w:tcBorders>
              <w:top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最小の距離　　　　　　　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mm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大地間</w:t>
            </w:r>
          </w:p>
        </w:tc>
        <w:tc>
          <w:tcPr>
            <w:tcW w:w="3680" w:type="dxa"/>
            <w:gridSpan w:val="5"/>
            <w:tcBorders>
              <w:top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最小の距離　　　　　　　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mm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高圧充電部と高圧用絶縁電線非接続部相互間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最小の距離　　　　　　　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mm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電線端末充電部から絶縁支持物までの沿面距離</w:t>
            </w:r>
          </w:p>
        </w:tc>
        <w:tc>
          <w:tcPr>
            <w:tcW w:w="3680" w:type="dxa"/>
            <w:gridSpan w:val="5"/>
            <w:tcBorders>
              <w:top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最小の距離　　　　　　　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mm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F0D6C" w:rsidRDefault="005F0D6C">
            <w:pPr>
              <w:wordWrap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キュービクル式以外のもの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接　近</w:t>
            </w:r>
          </w:p>
          <w:p w:rsidR="005F0D6C" w:rsidRDefault="005F0D6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対象物</w:t>
            </w:r>
          </w:p>
          <w:p w:rsidR="005F0D6C" w:rsidRDefault="005F0D6C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</w:p>
          <w:p w:rsidR="005F0D6C" w:rsidRDefault="005F0D6C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</w:p>
          <w:p w:rsidR="005F0D6C" w:rsidRDefault="005F0D6C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</w:p>
          <w:p w:rsidR="005F0D6C" w:rsidRDefault="005F0D6C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</w:p>
          <w:p w:rsidR="005F0D6C" w:rsidRDefault="005F0D6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高圧屋内</w:t>
            </w:r>
          </w:p>
          <w:p w:rsidR="005F0D6C" w:rsidRDefault="005F0D6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配　　線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>低圧配線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>高圧配線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管灯回路の配線、弱電流電線、水管、ガス管又はこれらに類するもの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</w:tcBorders>
            <w:textDirection w:val="tbRlV"/>
            <w:vAlign w:val="center"/>
          </w:tcPr>
          <w:p w:rsidR="005F0D6C" w:rsidRDefault="005F0D6C">
            <w:pPr>
              <w:wordWrap w:val="0"/>
              <w:jc w:val="center"/>
            </w:pPr>
            <w:r>
              <w:rPr>
                <w:rFonts w:hint="eastAsia"/>
              </w:rPr>
              <w:t>がいし引き配線</w:t>
            </w:r>
          </w:p>
        </w:tc>
        <w:tc>
          <w:tcPr>
            <w:tcW w:w="525" w:type="dxa"/>
            <w:tcBorders>
              <w:top w:val="single" w:sz="4" w:space="0" w:color="auto"/>
            </w:tcBorders>
            <w:textDirection w:val="tbRlV"/>
            <w:vAlign w:val="center"/>
          </w:tcPr>
          <w:p w:rsidR="005F0D6C" w:rsidRDefault="005F0D6C">
            <w:pPr>
              <w:wordWrap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配線以外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5F0D6C" w:rsidRDefault="005F0D6C">
            <w:pPr>
              <w:wordWrap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がいし引き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</w:tcBorders>
            <w:textDirection w:val="tbRlV"/>
            <w:vAlign w:val="center"/>
          </w:tcPr>
          <w:p w:rsidR="005F0D6C" w:rsidRDefault="005F0D6C">
            <w:pPr>
              <w:wordWrap w:val="0"/>
              <w:jc w:val="center"/>
            </w:pPr>
            <w:r>
              <w:rPr>
                <w:rFonts w:hint="eastAsia"/>
              </w:rPr>
              <w:t>がいし引き配線</w:t>
            </w:r>
          </w:p>
        </w:tc>
        <w:tc>
          <w:tcPr>
            <w:tcW w:w="525" w:type="dxa"/>
            <w:tcBorders>
              <w:top w:val="single" w:sz="4" w:space="0" w:color="auto"/>
            </w:tcBorders>
            <w:textDirection w:val="tbRlV"/>
            <w:vAlign w:val="center"/>
          </w:tcPr>
          <w:p w:rsidR="005F0D6C" w:rsidRDefault="005F0D6C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ケーブル配線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80" w:type="dxa"/>
            <w:vMerge/>
            <w:tcBorders>
              <w:top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520" w:type="dxa"/>
            <w:vMerge/>
            <w:tcBorders>
              <w:top w:val="nil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D6C" w:rsidRDefault="005F0D6C">
            <w:pPr>
              <w:ind w:left="100" w:right="100"/>
            </w:pPr>
            <w:r>
              <w:rPr>
                <w:rFonts w:hint="eastAsia"/>
                <w:spacing w:val="17"/>
                <w:kern w:val="0"/>
                <w:fitText w:val="1680" w:id="-1510772224"/>
              </w:rPr>
              <w:t>がいし引き配</w:t>
            </w:r>
            <w:r>
              <w:rPr>
                <w:rFonts w:hint="eastAsia"/>
                <w:spacing w:val="3"/>
                <w:kern w:val="0"/>
                <w:fitText w:val="1680" w:id="-1510772224"/>
              </w:rPr>
              <w:t>線</w:t>
            </w:r>
            <w:r>
              <w:rPr>
                <w:rFonts w:hint="eastAsia"/>
              </w:rPr>
              <w:t>（mm）</w:t>
            </w: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258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F0D6C" w:rsidRDefault="005F0D6C">
            <w:pPr>
              <w:ind w:left="100" w:right="100"/>
            </w:pPr>
            <w:r>
              <w:rPr>
                <w:rFonts w:hint="eastAsia"/>
                <w:spacing w:val="42"/>
                <w:kern w:val="0"/>
                <w:fitText w:val="1680" w:id="-1510771968"/>
              </w:rPr>
              <w:t>ケーブル配</w:t>
            </w:r>
            <w:r>
              <w:rPr>
                <w:rFonts w:hint="eastAsia"/>
                <w:kern w:val="0"/>
                <w:fitText w:val="1680" w:id="-1510771968"/>
              </w:rPr>
              <w:t>線</w:t>
            </w:r>
            <w:r>
              <w:rPr>
                <w:rFonts w:hint="eastAsia"/>
              </w:rPr>
              <w:t>（mm）</w:t>
            </w: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</w:tcBorders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F0D6C" w:rsidRDefault="005F0D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 能　 試　 験</w:t>
            </w:r>
          </w:p>
        </w:tc>
        <w:tc>
          <w:tcPr>
            <w:tcW w:w="4680" w:type="dxa"/>
            <w:gridSpan w:val="5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接地抵抗試験</w:t>
            </w:r>
          </w:p>
        </w:tc>
        <w:tc>
          <w:tcPr>
            <w:tcW w:w="3680" w:type="dxa"/>
            <w:gridSpan w:val="5"/>
            <w:vAlign w:val="center"/>
          </w:tcPr>
          <w:p w:rsidR="005F0D6C" w:rsidRDefault="00874A5B">
            <w:pPr>
              <w:wordWrap w:val="0"/>
              <w:ind w:left="100" w:right="13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95250" cy="104775"/>
                  <wp:effectExtent l="0" t="0" r="0" b="0"/>
                  <wp:docPr id="1" name="図 1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4680" w:type="dxa"/>
            <w:gridSpan w:val="5"/>
            <w:vAlign w:val="center"/>
          </w:tcPr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絶縁耐力試験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80" w:type="dxa"/>
            <w:gridSpan w:val="5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 xml:space="preserve">印加電圧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Ｖ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※作動試験</w:t>
            </w:r>
          </w:p>
        </w:tc>
        <w:tc>
          <w:tcPr>
            <w:tcW w:w="3420" w:type="dxa"/>
            <w:gridSpan w:val="4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保護継電器の作動状況</w:t>
            </w:r>
          </w:p>
        </w:tc>
        <w:tc>
          <w:tcPr>
            <w:tcW w:w="3680" w:type="dxa"/>
            <w:gridSpan w:val="5"/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3420" w:type="dxa"/>
            <w:gridSpan w:val="4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遮断器の作動状況</w:t>
            </w:r>
          </w:p>
        </w:tc>
        <w:tc>
          <w:tcPr>
            <w:tcW w:w="3680" w:type="dxa"/>
            <w:gridSpan w:val="5"/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3420" w:type="dxa"/>
            <w:gridSpan w:val="4"/>
            <w:tcBorders>
              <w:bottom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警報器の作動状況</w:t>
            </w:r>
          </w:p>
        </w:tc>
        <w:tc>
          <w:tcPr>
            <w:tcW w:w="3680" w:type="dxa"/>
            <w:gridSpan w:val="5"/>
            <w:tcBorders>
              <w:bottom w:val="single" w:sz="8" w:space="0" w:color="auto"/>
            </w:tcBorders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</w:tbl>
    <w:p w:rsidR="005F0D6C" w:rsidRDefault="005F0D6C">
      <w:pPr>
        <w:wordWrap w:val="0"/>
        <w:spacing w:line="210" w:lineRule="exact"/>
        <w:rPr>
          <w:rFonts w:hint="eastAsia"/>
        </w:rPr>
      </w:pPr>
    </w:p>
    <w:p w:rsidR="005F0D6C" w:rsidRDefault="005F0D6C">
      <w:pPr>
        <w:wordWrap w:val="0"/>
      </w:pPr>
      <w:r>
        <w:rPr>
          <w:rFonts w:hint="eastAsia"/>
        </w:rPr>
        <w:lastRenderedPageBreak/>
        <w:t>非常電源（高圧又は特別高圧で受電する非常電源専用受電設備）　　　　　　　　　　　　　　③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3420"/>
        <w:gridCol w:w="3680"/>
        <w:gridCol w:w="520"/>
      </w:tblGrid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10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3680" w:type="dxa"/>
            <w:tcBorders>
              <w:top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F0D6C" w:rsidRDefault="005F0D6C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機能試験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vMerge w:val="restart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※作動試験</w:t>
            </w:r>
          </w:p>
        </w:tc>
        <w:tc>
          <w:tcPr>
            <w:tcW w:w="3420" w:type="dxa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計器用スイッチの作動状況</w:t>
            </w:r>
          </w:p>
        </w:tc>
        <w:tc>
          <w:tcPr>
            <w:tcW w:w="3680" w:type="dxa"/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F0D6C" w:rsidRDefault="005F0D6C">
            <w:pPr>
              <w:wordWrap w:val="0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3420" w:type="dxa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点検スイッチの作動状況</w:t>
            </w:r>
          </w:p>
        </w:tc>
        <w:tc>
          <w:tcPr>
            <w:tcW w:w="3680" w:type="dxa"/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5F0D6C" w:rsidRDefault="005F0D6C">
            <w:pPr>
              <w:wordWrap w:val="0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</w:p>
        </w:tc>
        <w:tc>
          <w:tcPr>
            <w:tcW w:w="3420" w:type="dxa"/>
            <w:vAlign w:val="center"/>
          </w:tcPr>
          <w:p w:rsidR="005F0D6C" w:rsidRDefault="005F0D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電圧の確立</w:t>
            </w:r>
          </w:p>
        </w:tc>
        <w:tc>
          <w:tcPr>
            <w:tcW w:w="3680" w:type="dxa"/>
            <w:vAlign w:val="center"/>
          </w:tcPr>
          <w:p w:rsidR="005F0D6C" w:rsidRPr="00F5415A" w:rsidRDefault="005F0D6C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5415A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5F0D6C" w:rsidRDefault="005F0D6C">
            <w:pPr>
              <w:wordWrap w:val="0"/>
              <w:ind w:left="100" w:right="100"/>
            </w:pPr>
          </w:p>
        </w:tc>
      </w:tr>
      <w:tr w:rsidR="005F0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5F0D6C" w:rsidRDefault="005F0D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　　　　　　　　　　　　　　　　　　　　　　　考</w:t>
            </w:r>
          </w:p>
        </w:tc>
        <w:tc>
          <w:tcPr>
            <w:tcW w:w="888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5F0D6C" w:rsidRDefault="005F0D6C">
            <w:pPr>
              <w:wordWrap w:val="0"/>
              <w:ind w:left="100" w:right="100"/>
              <w:rPr>
                <w:rFonts w:hint="eastAsia"/>
              </w:rPr>
            </w:pPr>
          </w:p>
          <w:p w:rsidR="005F0D6C" w:rsidRDefault="005F0D6C">
            <w:pPr>
              <w:wordWrap w:val="0"/>
              <w:ind w:left="100" w:right="100"/>
            </w:pPr>
            <w:r>
              <w:rPr>
                <w:rFonts w:hint="eastAsia"/>
              </w:rPr>
              <w:t>試験実施者が有している資格：</w:t>
            </w:r>
          </w:p>
        </w:tc>
      </w:tr>
    </w:tbl>
    <w:p w:rsidR="005F0D6C" w:rsidRDefault="00C8406E">
      <w:pPr>
        <w:wordWrap w:val="0"/>
        <w:spacing w:line="28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5F0D6C">
        <w:rPr>
          <w:rFonts w:hint="eastAsia"/>
          <w:sz w:val="18"/>
        </w:rPr>
        <w:t>業規格Ａ４とすること。</w:t>
      </w:r>
    </w:p>
    <w:p w:rsidR="005F0D6C" w:rsidRDefault="005F0D6C">
      <w:pPr>
        <w:wordWrap w:val="0"/>
        <w:spacing w:line="28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5F0D6C" w:rsidRDefault="005F0D6C">
      <w:pPr>
        <w:wordWrap w:val="0"/>
        <w:spacing w:line="28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３　使用区分の（　　）書きは、共用している設備名を記入すること。</w:t>
      </w:r>
    </w:p>
    <w:p w:rsidR="005F0D6C" w:rsidRDefault="005F0D6C">
      <w:pPr>
        <w:wordWrap w:val="0"/>
        <w:spacing w:line="28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４　結果の欄には、良否を記入すること。</w:t>
      </w:r>
    </w:p>
    <w:p w:rsidR="005F0D6C" w:rsidRDefault="005F0D6C">
      <w:pPr>
        <w:wordWrap w:val="0"/>
        <w:spacing w:line="28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５　※印の試験は「キュービクル式非常電源専用受電設備の基準」（昭和50年消防庁告示第７号）（改正平成10年消防庁告示第８号）に適合している旨の表示が付されているものにおいては、当該設備に係る部分について省略することができる。</w:t>
      </w:r>
    </w:p>
    <w:p w:rsidR="005F0D6C" w:rsidRDefault="005F0D6C">
      <w:pPr>
        <w:wordWrap w:val="0"/>
        <w:spacing w:line="280" w:lineRule="exact"/>
        <w:ind w:left="540" w:hanging="540"/>
        <w:rPr>
          <w:rFonts w:hint="eastAsia"/>
        </w:rPr>
      </w:pPr>
      <w:r>
        <w:rPr>
          <w:rFonts w:hint="eastAsia"/>
          <w:sz w:val="18"/>
        </w:rPr>
        <w:t xml:space="preserve">　　６　</w:t>
      </w:r>
      <w:r w:rsidR="00CF03DE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操作盤が設けられているものにあっては、</w:t>
      </w:r>
      <w:r w:rsidR="00CF03DE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操作盤についての試験結果報告書を添付すること。</w:t>
      </w:r>
    </w:p>
    <w:sectPr w:rsidR="005F0D6C">
      <w:headerReference w:type="even" r:id="rId7"/>
      <w:footerReference w:type="even" r:id="rId8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19" w:rsidRDefault="00781619">
      <w:r>
        <w:separator/>
      </w:r>
    </w:p>
  </w:endnote>
  <w:endnote w:type="continuationSeparator" w:id="0">
    <w:p w:rsidR="00781619" w:rsidRDefault="0078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D6C" w:rsidRDefault="005F0D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19" w:rsidRDefault="00781619">
      <w:r>
        <w:separator/>
      </w:r>
    </w:p>
  </w:footnote>
  <w:footnote w:type="continuationSeparator" w:id="0">
    <w:p w:rsidR="00781619" w:rsidRDefault="0078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D6C" w:rsidRDefault="005F0D6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14"/>
    <w:rsid w:val="00054DC0"/>
    <w:rsid w:val="00163CA2"/>
    <w:rsid w:val="001B7238"/>
    <w:rsid w:val="00303C98"/>
    <w:rsid w:val="00417BC6"/>
    <w:rsid w:val="005F0D6C"/>
    <w:rsid w:val="00781619"/>
    <w:rsid w:val="007D303D"/>
    <w:rsid w:val="00866B14"/>
    <w:rsid w:val="00874A5B"/>
    <w:rsid w:val="00A10D65"/>
    <w:rsid w:val="00C276A4"/>
    <w:rsid w:val="00C8406E"/>
    <w:rsid w:val="00CF03DE"/>
    <w:rsid w:val="00E2140B"/>
    <w:rsid w:val="00F5415A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5E43D-DAE8-4AAB-B65E-172C733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3</Pages>
  <Words>1109</Words>
  <Characters>1220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別記様式第24　　　　　　　　　　　　　　　　　　　　　　　　　　　　　　　　　　　　　①</vt:lpstr>
      <vt:lpstr>別記様式第24　　　　　　　　　　　　　　　　　　　　　　　　　　　　　　　　　　　　　①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別記様式第24　　　　　　　　　　　　　　　　　　　　　　　　　　　　　　　　　　　　　①</dc:title>
  <dc:subject/>
  <dc:creator>西岡 雅子</dc:creator>
  <cp:keywords/>
  <cp:lastModifiedBy>cdoa</cp:lastModifiedBy>
  <cp:revision>2</cp:revision>
  <cp:lastPrinted>2006-05-24T23:54:00Z</cp:lastPrinted>
  <dcterms:created xsi:type="dcterms:W3CDTF">2020-08-07T07:00:00Z</dcterms:created>
  <dcterms:modified xsi:type="dcterms:W3CDTF">2020-08-07T07:00:00Z</dcterms:modified>
</cp:coreProperties>
</file>